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F2" w:rsidRDefault="00D365D6" w:rsidP="00D365D6">
      <w:pPr>
        <w:spacing w:line="240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Pestovateľské odporúčania</w:t>
      </w:r>
    </w:p>
    <w:p w:rsidR="00D365D6" w:rsidRPr="00D365D6" w:rsidRDefault="00D365D6" w:rsidP="00D365D6">
      <w:pPr>
        <w:spacing w:line="240" w:lineRule="auto"/>
        <w:rPr>
          <w:b/>
          <w:sz w:val="40"/>
          <w:szCs w:val="24"/>
        </w:rPr>
      </w:pPr>
    </w:p>
    <w:p w:rsidR="00F228B9" w:rsidRPr="00D365D6" w:rsidRDefault="00F228B9" w:rsidP="00D365D6">
      <w:pPr>
        <w:spacing w:line="360" w:lineRule="auto"/>
        <w:ind w:firstLine="708"/>
        <w:jc w:val="both"/>
        <w:rPr>
          <w:sz w:val="24"/>
          <w:szCs w:val="24"/>
        </w:rPr>
      </w:pPr>
      <w:r w:rsidRPr="00D365D6">
        <w:rPr>
          <w:sz w:val="24"/>
          <w:szCs w:val="24"/>
        </w:rPr>
        <w:t xml:space="preserve">Jarná pšenica je vhodná najmä do vlhších repárskych a úrodných </w:t>
      </w:r>
      <w:proofErr w:type="spellStart"/>
      <w:r w:rsidRPr="00D365D6">
        <w:rPr>
          <w:sz w:val="24"/>
          <w:szCs w:val="24"/>
        </w:rPr>
        <w:t>zemiakárskych</w:t>
      </w:r>
      <w:proofErr w:type="spellEnd"/>
      <w:r w:rsidRPr="00D365D6">
        <w:rPr>
          <w:sz w:val="24"/>
          <w:szCs w:val="24"/>
        </w:rPr>
        <w:t xml:space="preserve"> oblastí, kde môže výnosovo prekonávať aj ozimnej typy. V suchších kukuričných oblastiach je vhodná len na pozemky s dobrými vlhkostnými podmienkami.</w:t>
      </w:r>
    </w:p>
    <w:p w:rsidR="00F228B9" w:rsidRPr="00D365D6" w:rsidRDefault="00F228B9" w:rsidP="00D365D6">
      <w:pPr>
        <w:spacing w:line="360" w:lineRule="auto"/>
        <w:jc w:val="both"/>
        <w:rPr>
          <w:sz w:val="24"/>
          <w:szCs w:val="24"/>
        </w:rPr>
      </w:pPr>
      <w:r w:rsidRPr="00D365D6">
        <w:rPr>
          <w:sz w:val="24"/>
          <w:szCs w:val="24"/>
        </w:rPr>
        <w:t xml:space="preserve">Vhodnosť jednotlivých predplodín je podobná ako u ozimnej pšenice. Najvhodnejšími predplodinami sú strukoviny, ďatelinoviny, olejniny, okopaniny a zeleniny, väčšinou sa jarná pšenica zaraďuje po neskoro zberaných predplodinách (cukrová repa, zemiaky, kukurica na siláž), v praxi však často aj po obilninách (ozimná pšenica). V takýchto prípadoch sa odporúča použiť strniskovú medziplodinu. Jarnú pšenicu je možné siať aj po </w:t>
      </w:r>
      <w:proofErr w:type="spellStart"/>
      <w:r w:rsidRPr="00D365D6">
        <w:rPr>
          <w:sz w:val="24"/>
          <w:szCs w:val="24"/>
        </w:rPr>
        <w:t>vyzimovanej</w:t>
      </w:r>
      <w:proofErr w:type="spellEnd"/>
      <w:r w:rsidRPr="00D365D6">
        <w:rPr>
          <w:sz w:val="24"/>
          <w:szCs w:val="24"/>
        </w:rPr>
        <w:t xml:space="preserve"> ozimnej pšenici, ak je včas zaoraná. </w:t>
      </w:r>
      <w:proofErr w:type="spellStart"/>
      <w:r w:rsidRPr="00D365D6">
        <w:rPr>
          <w:sz w:val="24"/>
          <w:szCs w:val="24"/>
        </w:rPr>
        <w:t>Prísevky</w:t>
      </w:r>
      <w:proofErr w:type="spellEnd"/>
      <w:r w:rsidRPr="00D365D6">
        <w:rPr>
          <w:sz w:val="24"/>
          <w:szCs w:val="24"/>
        </w:rPr>
        <w:t xml:space="preserve"> do zle prezimovanej ozimnej pšenice nemožno odporučiť vzhľadom na ťažkosti, ktoré vznikajú pri samotnom </w:t>
      </w:r>
      <w:proofErr w:type="spellStart"/>
      <w:r w:rsidRPr="00D365D6">
        <w:rPr>
          <w:sz w:val="24"/>
          <w:szCs w:val="24"/>
        </w:rPr>
        <w:t>prisievaní</w:t>
      </w:r>
      <w:proofErr w:type="spellEnd"/>
      <w:r w:rsidRPr="00D365D6">
        <w:rPr>
          <w:sz w:val="24"/>
          <w:szCs w:val="24"/>
        </w:rPr>
        <w:t xml:space="preserve"> a nevyrovnanom dozrievaní porastu.</w:t>
      </w:r>
    </w:p>
    <w:p w:rsidR="00F228B9" w:rsidRPr="00D365D6" w:rsidRDefault="00F228B9" w:rsidP="00D365D6">
      <w:pPr>
        <w:spacing w:line="360" w:lineRule="auto"/>
        <w:jc w:val="both"/>
        <w:rPr>
          <w:sz w:val="24"/>
          <w:szCs w:val="24"/>
        </w:rPr>
      </w:pPr>
      <w:r w:rsidRPr="00D365D6">
        <w:rPr>
          <w:sz w:val="24"/>
          <w:szCs w:val="24"/>
        </w:rPr>
        <w:t>Základom spracovania pôdy pre jarnú pšenicu je dobrá jesenná orba (18-22 cm). To umožní jednoduché predsejbové spracovanie na jar, ktoré by malo dobre prevzdušniť pôdu a vytvoriť osivové lôžko v hĺbke 3-5 cm. Na ľahších pôdach je potrebné jarné práce vykonávať so zreteľom na zachovanie pôdnej vlhkosti, na ktorej nedostatok je jarná pšenica citlivá.</w:t>
      </w:r>
    </w:p>
    <w:p w:rsidR="00F228B9" w:rsidRPr="00D365D6" w:rsidRDefault="00F228B9" w:rsidP="00D365D6">
      <w:pPr>
        <w:spacing w:line="360" w:lineRule="auto"/>
        <w:jc w:val="both"/>
        <w:rPr>
          <w:sz w:val="24"/>
          <w:szCs w:val="24"/>
        </w:rPr>
      </w:pPr>
      <w:r w:rsidRPr="00D365D6">
        <w:rPr>
          <w:sz w:val="24"/>
          <w:szCs w:val="24"/>
        </w:rPr>
        <w:t>Založenie porastu je zásadné pre pestovanie všetkých plodín, u jarnej pšenice to platí dvojnásobne. Ak ozimná pšenica má relatívne široké vhodné obdobie pre založenie porastu, pre jarnú p</w:t>
      </w:r>
      <w:r w:rsidR="00C02726" w:rsidRPr="00D365D6">
        <w:rPr>
          <w:sz w:val="24"/>
          <w:szCs w:val="24"/>
        </w:rPr>
        <w:t>šenicu je zásadné, čo najskorší</w:t>
      </w:r>
      <w:r w:rsidRPr="00D365D6">
        <w:rPr>
          <w:sz w:val="24"/>
          <w:szCs w:val="24"/>
        </w:rPr>
        <w:t xml:space="preserve"> termín sejby.</w:t>
      </w:r>
    </w:p>
    <w:p w:rsidR="00F228B9" w:rsidRPr="00D365D6" w:rsidRDefault="00F228B9" w:rsidP="00D365D6">
      <w:pPr>
        <w:spacing w:line="360" w:lineRule="auto"/>
        <w:jc w:val="both"/>
        <w:rPr>
          <w:sz w:val="24"/>
          <w:szCs w:val="24"/>
        </w:rPr>
      </w:pPr>
      <w:r w:rsidRPr="00D365D6">
        <w:rPr>
          <w:sz w:val="24"/>
          <w:szCs w:val="24"/>
        </w:rPr>
        <w:t>Skoré siatie zvyšuje pravdepodobnosť založenia dobrého a vyrovnaného porastu. Rastliny využijú chladné a vlhké obdobie začiatku jari k odnožovani</w:t>
      </w:r>
      <w:r w:rsidR="00C02726" w:rsidRPr="00D365D6">
        <w:rPr>
          <w:sz w:val="24"/>
          <w:szCs w:val="24"/>
        </w:rPr>
        <w:t>u</w:t>
      </w:r>
      <w:r w:rsidRPr="00D365D6">
        <w:rPr>
          <w:sz w:val="24"/>
          <w:szCs w:val="24"/>
        </w:rPr>
        <w:t xml:space="preserve"> a zakladani</w:t>
      </w:r>
      <w:r w:rsidR="00C02726" w:rsidRPr="00D365D6">
        <w:rPr>
          <w:sz w:val="24"/>
          <w:szCs w:val="24"/>
        </w:rPr>
        <w:t>u ra</w:t>
      </w:r>
      <w:r w:rsidRPr="00D365D6">
        <w:rPr>
          <w:sz w:val="24"/>
          <w:szCs w:val="24"/>
        </w:rPr>
        <w:t>st</w:t>
      </w:r>
      <w:r w:rsidR="00C02726" w:rsidRPr="00D365D6">
        <w:rPr>
          <w:sz w:val="24"/>
          <w:szCs w:val="24"/>
        </w:rPr>
        <w:t>ov</w:t>
      </w:r>
      <w:r w:rsidRPr="00D365D6">
        <w:rPr>
          <w:sz w:val="24"/>
          <w:szCs w:val="24"/>
        </w:rPr>
        <w:t xml:space="preserve">ých vrcholov. V neskoršom období už vyššie teploty vedú k prechodu rastlín do </w:t>
      </w:r>
      <w:proofErr w:type="spellStart"/>
      <w:r w:rsidRPr="00D365D6">
        <w:rPr>
          <w:sz w:val="24"/>
          <w:szCs w:val="24"/>
        </w:rPr>
        <w:t>steblovania</w:t>
      </w:r>
      <w:proofErr w:type="spellEnd"/>
      <w:r w:rsidRPr="00D365D6">
        <w:rPr>
          <w:sz w:val="24"/>
          <w:szCs w:val="24"/>
        </w:rPr>
        <w:t xml:space="preserve"> a obmedzujú odnožovani</w:t>
      </w:r>
      <w:r w:rsidR="00D97C80" w:rsidRPr="00D365D6">
        <w:rPr>
          <w:sz w:val="24"/>
          <w:szCs w:val="24"/>
        </w:rPr>
        <w:t>e</w:t>
      </w:r>
      <w:r w:rsidRPr="00D365D6">
        <w:rPr>
          <w:sz w:val="24"/>
          <w:szCs w:val="24"/>
        </w:rPr>
        <w:t>. Obvykle tiež býva toto obdobie suchšie a neskôr založené porasty sú menej výnosné. V oblastiach, kde je to možné teda odporúčame siatie jarných pšeníc už vo februári, akonáhle to podmienky dovolia. Jarná pšenica nie je p</w:t>
      </w:r>
      <w:r w:rsidR="00D97C80" w:rsidRPr="00D365D6">
        <w:rPr>
          <w:sz w:val="24"/>
          <w:szCs w:val="24"/>
        </w:rPr>
        <w:t>ríliš citlivá na tzv. "zamazanie</w:t>
      </w:r>
      <w:r w:rsidRPr="00D365D6">
        <w:rPr>
          <w:sz w:val="24"/>
          <w:szCs w:val="24"/>
        </w:rPr>
        <w:t>" ako jarný jač</w:t>
      </w:r>
      <w:r w:rsidR="00D97C80" w:rsidRPr="00D365D6">
        <w:rPr>
          <w:sz w:val="24"/>
          <w:szCs w:val="24"/>
        </w:rPr>
        <w:t>meň. Optimálne by mala byť jarná pšenica</w:t>
      </w:r>
      <w:r w:rsidRPr="00D365D6">
        <w:rPr>
          <w:sz w:val="24"/>
          <w:szCs w:val="24"/>
        </w:rPr>
        <w:t xml:space="preserve"> zasiat</w:t>
      </w:r>
      <w:r w:rsidR="00D97C80" w:rsidRPr="00D365D6">
        <w:rPr>
          <w:sz w:val="24"/>
          <w:szCs w:val="24"/>
        </w:rPr>
        <w:t>a</w:t>
      </w:r>
      <w:r w:rsidRPr="00D365D6">
        <w:rPr>
          <w:sz w:val="24"/>
          <w:szCs w:val="24"/>
        </w:rPr>
        <w:t xml:space="preserve"> do konca marca.</w:t>
      </w:r>
    </w:p>
    <w:p w:rsidR="00F228B9" w:rsidRPr="00D365D6" w:rsidRDefault="00F228B9" w:rsidP="00D365D6">
      <w:pPr>
        <w:spacing w:line="360" w:lineRule="auto"/>
        <w:jc w:val="both"/>
        <w:rPr>
          <w:sz w:val="24"/>
          <w:szCs w:val="24"/>
        </w:rPr>
      </w:pPr>
      <w:proofErr w:type="spellStart"/>
      <w:r w:rsidRPr="00D365D6">
        <w:rPr>
          <w:sz w:val="24"/>
          <w:szCs w:val="24"/>
        </w:rPr>
        <w:t>Výsevok</w:t>
      </w:r>
      <w:proofErr w:type="spellEnd"/>
      <w:r w:rsidRPr="00D365D6">
        <w:rPr>
          <w:sz w:val="24"/>
          <w:szCs w:val="24"/>
        </w:rPr>
        <w:t xml:space="preserve"> volíme podľa časnosti </w:t>
      </w:r>
      <w:proofErr w:type="spellStart"/>
      <w:r w:rsidRPr="00D365D6">
        <w:rPr>
          <w:sz w:val="24"/>
          <w:szCs w:val="24"/>
        </w:rPr>
        <w:t>siati</w:t>
      </w:r>
      <w:r w:rsidR="00D97C80" w:rsidRPr="00D365D6">
        <w:rPr>
          <w:sz w:val="24"/>
          <w:szCs w:val="24"/>
        </w:rPr>
        <w:t>a</w:t>
      </w:r>
      <w:r w:rsidRPr="00D365D6">
        <w:rPr>
          <w:sz w:val="24"/>
          <w:szCs w:val="24"/>
        </w:rPr>
        <w:t>e</w:t>
      </w:r>
      <w:proofErr w:type="spellEnd"/>
      <w:r w:rsidRPr="00D365D6">
        <w:rPr>
          <w:sz w:val="24"/>
          <w:szCs w:val="24"/>
        </w:rPr>
        <w:t xml:space="preserve"> a neodporúčame nižši</w:t>
      </w:r>
      <w:r w:rsidR="00D97C80" w:rsidRPr="00D365D6">
        <w:rPr>
          <w:sz w:val="24"/>
          <w:szCs w:val="24"/>
        </w:rPr>
        <w:t>u ako 4 MKS</w:t>
      </w:r>
      <w:r w:rsidRPr="00D365D6">
        <w:rPr>
          <w:sz w:val="24"/>
          <w:szCs w:val="24"/>
        </w:rPr>
        <w:t xml:space="preserve">/ ha. Pri neskorších výsevoch je nutné </w:t>
      </w:r>
      <w:proofErr w:type="spellStart"/>
      <w:r w:rsidRPr="00D365D6">
        <w:rPr>
          <w:sz w:val="24"/>
          <w:szCs w:val="24"/>
        </w:rPr>
        <w:t>výsevok</w:t>
      </w:r>
      <w:proofErr w:type="spellEnd"/>
      <w:r w:rsidRPr="00D365D6">
        <w:rPr>
          <w:sz w:val="24"/>
          <w:szCs w:val="24"/>
        </w:rPr>
        <w:t xml:space="preserve"> zvýšiť (nahrádza sa nedostatočná </w:t>
      </w:r>
      <w:proofErr w:type="spellStart"/>
      <w:r w:rsidRPr="00D365D6">
        <w:rPr>
          <w:sz w:val="24"/>
          <w:szCs w:val="24"/>
        </w:rPr>
        <w:t>odnožovacia</w:t>
      </w:r>
      <w:proofErr w:type="spellEnd"/>
      <w:r w:rsidRPr="00D365D6">
        <w:rPr>
          <w:sz w:val="24"/>
          <w:szCs w:val="24"/>
        </w:rPr>
        <w:t xml:space="preserve"> schopnosť neskoro </w:t>
      </w:r>
      <w:r w:rsidRPr="00D365D6">
        <w:rPr>
          <w:sz w:val="24"/>
          <w:szCs w:val="24"/>
        </w:rPr>
        <w:lastRenderedPageBreak/>
        <w:t xml:space="preserve">siateho porastu). Okrem termínu a vhodného </w:t>
      </w:r>
      <w:proofErr w:type="spellStart"/>
      <w:r w:rsidRPr="00D365D6">
        <w:rPr>
          <w:sz w:val="24"/>
          <w:szCs w:val="24"/>
        </w:rPr>
        <w:t>výsevku</w:t>
      </w:r>
      <w:proofErr w:type="spellEnd"/>
      <w:r w:rsidRPr="00D365D6">
        <w:rPr>
          <w:sz w:val="24"/>
          <w:szCs w:val="24"/>
        </w:rPr>
        <w:t xml:space="preserve"> je pre založenie dobrého porastu nevyhnutné použitie kvalitných certifikovaných osív.</w:t>
      </w:r>
    </w:p>
    <w:p w:rsidR="00F228B9" w:rsidRPr="00D365D6" w:rsidRDefault="00F228B9" w:rsidP="00D365D6">
      <w:pPr>
        <w:spacing w:line="360" w:lineRule="auto"/>
        <w:jc w:val="both"/>
        <w:rPr>
          <w:sz w:val="24"/>
          <w:szCs w:val="24"/>
        </w:rPr>
      </w:pPr>
      <w:r w:rsidRPr="00D365D6">
        <w:rPr>
          <w:sz w:val="24"/>
          <w:szCs w:val="24"/>
        </w:rPr>
        <w:t>Hnojenie jarn</w:t>
      </w:r>
      <w:r w:rsidR="00D97C80" w:rsidRPr="00D365D6">
        <w:rPr>
          <w:sz w:val="24"/>
          <w:szCs w:val="24"/>
        </w:rPr>
        <w:t>ej</w:t>
      </w:r>
      <w:r w:rsidRPr="00D365D6">
        <w:rPr>
          <w:sz w:val="24"/>
          <w:szCs w:val="24"/>
        </w:rPr>
        <w:t xml:space="preserve"> pšenic</w:t>
      </w:r>
      <w:r w:rsidR="00D97C80" w:rsidRPr="00D365D6">
        <w:rPr>
          <w:sz w:val="24"/>
          <w:szCs w:val="24"/>
        </w:rPr>
        <w:t>e je zvyčajne rozdelené na základnú (predsejbovú) a produkčnú</w:t>
      </w:r>
      <w:r w:rsidRPr="00D365D6">
        <w:rPr>
          <w:sz w:val="24"/>
          <w:szCs w:val="24"/>
        </w:rPr>
        <w:t xml:space="preserve"> (DC 25-30). Základné hnojenie fosforečnými a draselnými hnojivami je vhodné </w:t>
      </w:r>
      <w:r w:rsidR="00D97C80" w:rsidRPr="00D365D6">
        <w:rPr>
          <w:sz w:val="24"/>
          <w:szCs w:val="24"/>
        </w:rPr>
        <w:t>zaorať sa strniskové</w:t>
      </w:r>
      <w:r w:rsidRPr="00D365D6">
        <w:rPr>
          <w:sz w:val="24"/>
          <w:szCs w:val="24"/>
        </w:rPr>
        <w:t xml:space="preserve"> medziplodiny. Základná dávka je na rovnakej úrovni ako u ozimných pšeníc, kedy predpokladáme spotrebu fosforu 5</w:t>
      </w:r>
      <w:r w:rsidR="00D97C80" w:rsidRPr="00D365D6">
        <w:rPr>
          <w:sz w:val="24"/>
          <w:szCs w:val="24"/>
        </w:rPr>
        <w:t xml:space="preserve"> </w:t>
      </w:r>
      <w:r w:rsidRPr="00D365D6">
        <w:rPr>
          <w:sz w:val="24"/>
          <w:szCs w:val="24"/>
        </w:rPr>
        <w:t>kg a draslíka 20 kg na tonu predpokladaného výnosu. P</w:t>
      </w:r>
      <w:r w:rsidR="00D97C80" w:rsidRPr="00D365D6">
        <w:rPr>
          <w:sz w:val="24"/>
          <w:szCs w:val="24"/>
        </w:rPr>
        <w:t>omer živín by mal zodpovedať N:P:K - 1:1:</w:t>
      </w:r>
      <w:r w:rsidRPr="00D365D6">
        <w:rPr>
          <w:sz w:val="24"/>
          <w:szCs w:val="24"/>
        </w:rPr>
        <w:t xml:space="preserve">1,5. Celková dávka dusíka </w:t>
      </w:r>
      <w:r w:rsidR="00D97C80" w:rsidRPr="00D365D6">
        <w:rPr>
          <w:sz w:val="24"/>
          <w:szCs w:val="24"/>
        </w:rPr>
        <w:t>je odporúč</w:t>
      </w:r>
      <w:r w:rsidRPr="00D365D6">
        <w:rPr>
          <w:sz w:val="24"/>
          <w:szCs w:val="24"/>
        </w:rPr>
        <w:t>aná 80-</w:t>
      </w:r>
      <w:r w:rsidR="00D97C80" w:rsidRPr="00D365D6">
        <w:rPr>
          <w:sz w:val="24"/>
          <w:szCs w:val="24"/>
        </w:rPr>
        <w:t xml:space="preserve"> 120 kg/ ha, pričom na základné</w:t>
      </w:r>
      <w:r w:rsidRPr="00D365D6">
        <w:rPr>
          <w:sz w:val="24"/>
          <w:szCs w:val="24"/>
        </w:rPr>
        <w:t xml:space="preserve"> hnojenie pripadá 1/</w:t>
      </w:r>
      <w:r w:rsidR="00D97C80" w:rsidRPr="00D365D6">
        <w:rPr>
          <w:sz w:val="24"/>
          <w:szCs w:val="24"/>
        </w:rPr>
        <w:t xml:space="preserve"> </w:t>
      </w:r>
      <w:r w:rsidRPr="00D365D6">
        <w:rPr>
          <w:sz w:val="24"/>
          <w:szCs w:val="24"/>
        </w:rPr>
        <w:t>2 až 1/</w:t>
      </w:r>
      <w:r w:rsidR="00D97C80" w:rsidRPr="00D365D6">
        <w:rPr>
          <w:sz w:val="24"/>
          <w:szCs w:val="24"/>
        </w:rPr>
        <w:t xml:space="preserve"> </w:t>
      </w:r>
      <w:r w:rsidRPr="00D365D6">
        <w:rPr>
          <w:sz w:val="24"/>
          <w:szCs w:val="24"/>
        </w:rPr>
        <w:t xml:space="preserve">3 z tejto dávky zvyšok na produkčné prihnojenie na začiatku </w:t>
      </w:r>
      <w:proofErr w:type="spellStart"/>
      <w:r w:rsidRPr="00D365D6">
        <w:rPr>
          <w:sz w:val="24"/>
          <w:szCs w:val="24"/>
        </w:rPr>
        <w:t>stĺpkovania</w:t>
      </w:r>
      <w:proofErr w:type="spellEnd"/>
      <w:r w:rsidRPr="00D365D6">
        <w:rPr>
          <w:sz w:val="24"/>
          <w:szCs w:val="24"/>
        </w:rPr>
        <w:t>. Po dobrých predplodinách, kedy je možné dávky dusíka znížiť, je celá dávka aplikovaná pred</w:t>
      </w:r>
      <w:r w:rsidR="00D97C80" w:rsidRPr="00D365D6">
        <w:rPr>
          <w:sz w:val="24"/>
          <w:szCs w:val="24"/>
        </w:rPr>
        <w:t xml:space="preserve"> sejbou</w:t>
      </w:r>
      <w:r w:rsidRPr="00D365D6">
        <w:rPr>
          <w:sz w:val="24"/>
          <w:szCs w:val="24"/>
        </w:rPr>
        <w:t xml:space="preserve">. Podľa vývoja porastu je pri </w:t>
      </w:r>
      <w:r w:rsidR="00D97C80" w:rsidRPr="00D365D6">
        <w:rPr>
          <w:sz w:val="24"/>
          <w:szCs w:val="24"/>
        </w:rPr>
        <w:t>vysokom založení</w:t>
      </w:r>
      <w:r w:rsidRPr="00D365D6">
        <w:rPr>
          <w:sz w:val="24"/>
          <w:szCs w:val="24"/>
        </w:rPr>
        <w:t xml:space="preserve"> výnosových prvkov vhodné</w:t>
      </w:r>
      <w:r w:rsidR="00D97C80" w:rsidRPr="00D365D6">
        <w:rPr>
          <w:sz w:val="24"/>
          <w:szCs w:val="24"/>
        </w:rPr>
        <w:t xml:space="preserve"> uvažovať o neskorom prihnojení N (15-30 kg</w:t>
      </w:r>
      <w:r w:rsidRPr="00D365D6">
        <w:rPr>
          <w:sz w:val="24"/>
          <w:szCs w:val="24"/>
        </w:rPr>
        <w:t>/ ha) pred zač</w:t>
      </w:r>
      <w:r w:rsidR="00D97C80" w:rsidRPr="00D365D6">
        <w:rPr>
          <w:sz w:val="24"/>
          <w:szCs w:val="24"/>
        </w:rPr>
        <w:t>iatkom metania, ktoré zabezpečí</w:t>
      </w:r>
      <w:r w:rsidRPr="00D365D6">
        <w:rPr>
          <w:sz w:val="24"/>
          <w:szCs w:val="24"/>
        </w:rPr>
        <w:t xml:space="preserve"> dosiahnutie kvalitatívnych parametrov obsahu bielkovín a lepku.</w:t>
      </w:r>
    </w:p>
    <w:p w:rsidR="00F228B9" w:rsidRDefault="00F228B9" w:rsidP="00D365D6">
      <w:pPr>
        <w:spacing w:line="360" w:lineRule="auto"/>
        <w:jc w:val="both"/>
        <w:rPr>
          <w:sz w:val="24"/>
          <w:szCs w:val="24"/>
        </w:rPr>
      </w:pPr>
      <w:r w:rsidRPr="00D365D6">
        <w:rPr>
          <w:sz w:val="24"/>
          <w:szCs w:val="24"/>
        </w:rPr>
        <w:t xml:space="preserve">Pre lepší príjem vody je vhodné porast po zasiatí povalcovať, najlepšie ryhovanými valcami. Zásadné pre úspešné pestovanie jarnej pšenice je vhodné použitie </w:t>
      </w:r>
      <w:proofErr w:type="spellStart"/>
      <w:r w:rsidRPr="00D365D6">
        <w:rPr>
          <w:sz w:val="24"/>
          <w:szCs w:val="24"/>
        </w:rPr>
        <w:t>morforegulátoru</w:t>
      </w:r>
      <w:proofErr w:type="spellEnd"/>
      <w:r w:rsidRPr="00D365D6">
        <w:rPr>
          <w:sz w:val="24"/>
          <w:szCs w:val="24"/>
        </w:rPr>
        <w:t xml:space="preserve">. Porasty jarných pšeníc sú menej </w:t>
      </w:r>
      <w:proofErr w:type="spellStart"/>
      <w:r w:rsidRPr="00D365D6">
        <w:rPr>
          <w:sz w:val="24"/>
          <w:szCs w:val="24"/>
        </w:rPr>
        <w:t>odnoživé</w:t>
      </w:r>
      <w:proofErr w:type="spellEnd"/>
      <w:r w:rsidRPr="00D365D6">
        <w:rPr>
          <w:sz w:val="24"/>
          <w:szCs w:val="24"/>
        </w:rPr>
        <w:t xml:space="preserve"> a vo fáze 3-</w:t>
      </w:r>
      <w:r w:rsidR="00D97C80" w:rsidRPr="00D365D6">
        <w:rPr>
          <w:sz w:val="24"/>
          <w:szCs w:val="24"/>
        </w:rPr>
        <w:t xml:space="preserve"> </w:t>
      </w:r>
      <w:r w:rsidRPr="00D365D6">
        <w:rPr>
          <w:sz w:val="24"/>
          <w:szCs w:val="24"/>
        </w:rPr>
        <w:t>4 list</w:t>
      </w:r>
      <w:r w:rsidR="00D97C80" w:rsidRPr="00D365D6">
        <w:rPr>
          <w:sz w:val="24"/>
          <w:szCs w:val="24"/>
        </w:rPr>
        <w:t xml:space="preserve">ov možno využiť </w:t>
      </w:r>
      <w:proofErr w:type="spellStart"/>
      <w:r w:rsidR="00D97C80" w:rsidRPr="00D365D6">
        <w:rPr>
          <w:sz w:val="24"/>
          <w:szCs w:val="24"/>
        </w:rPr>
        <w:t>morforegulátory</w:t>
      </w:r>
      <w:proofErr w:type="spellEnd"/>
      <w:r w:rsidRPr="00D365D6">
        <w:rPr>
          <w:sz w:val="24"/>
          <w:szCs w:val="24"/>
        </w:rPr>
        <w:t xml:space="preserve"> na podporu odnožovania. V intenzívnych podmienkach s dostatkom zrážok počas vegetácie je použitie </w:t>
      </w:r>
      <w:proofErr w:type="spellStart"/>
      <w:r w:rsidRPr="00D365D6">
        <w:rPr>
          <w:sz w:val="24"/>
          <w:szCs w:val="24"/>
        </w:rPr>
        <w:t>morforegulátoru</w:t>
      </w:r>
      <w:proofErr w:type="spellEnd"/>
      <w:r w:rsidRPr="00D365D6">
        <w:rPr>
          <w:sz w:val="24"/>
          <w:szCs w:val="24"/>
        </w:rPr>
        <w:t xml:space="preserve"> nevyhnutné. Použitie </w:t>
      </w:r>
      <w:proofErr w:type="spellStart"/>
      <w:r w:rsidRPr="00D365D6">
        <w:rPr>
          <w:sz w:val="24"/>
          <w:szCs w:val="24"/>
        </w:rPr>
        <w:t>morforegulátor</w:t>
      </w:r>
      <w:r w:rsidR="00D97C80" w:rsidRPr="00D365D6">
        <w:rPr>
          <w:sz w:val="24"/>
          <w:szCs w:val="24"/>
        </w:rPr>
        <w:t>ov</w:t>
      </w:r>
      <w:proofErr w:type="spellEnd"/>
      <w:r w:rsidR="00D97C80" w:rsidRPr="00D365D6">
        <w:rPr>
          <w:sz w:val="24"/>
          <w:szCs w:val="24"/>
        </w:rPr>
        <w:t xml:space="preserve"> na obmedzenie poliehania</w:t>
      </w:r>
      <w:r w:rsidRPr="00D365D6">
        <w:rPr>
          <w:sz w:val="24"/>
          <w:szCs w:val="24"/>
        </w:rPr>
        <w:t xml:space="preserve"> je vhodné na začiatku </w:t>
      </w:r>
      <w:proofErr w:type="spellStart"/>
      <w:r w:rsidRPr="00D365D6">
        <w:rPr>
          <w:sz w:val="24"/>
          <w:szCs w:val="24"/>
        </w:rPr>
        <w:t>steblovania</w:t>
      </w:r>
      <w:proofErr w:type="spellEnd"/>
      <w:r w:rsidRPr="00D365D6">
        <w:rPr>
          <w:sz w:val="24"/>
          <w:szCs w:val="24"/>
        </w:rPr>
        <w:t xml:space="preserve"> (DC 23-31</w:t>
      </w:r>
      <w:r w:rsidR="00D97C80" w:rsidRPr="00D365D6">
        <w:rPr>
          <w:sz w:val="24"/>
          <w:szCs w:val="24"/>
        </w:rPr>
        <w:t>) na báze CCC v dávke 0,7-2,0 l</w:t>
      </w:r>
      <w:r w:rsidRPr="00D365D6">
        <w:rPr>
          <w:sz w:val="24"/>
          <w:szCs w:val="24"/>
        </w:rPr>
        <w:t>/ ha, prípadne neskôr (DC 37 možno až do 45) na b</w:t>
      </w:r>
      <w:r w:rsidR="00D97C80" w:rsidRPr="00D365D6">
        <w:rPr>
          <w:sz w:val="24"/>
          <w:szCs w:val="24"/>
        </w:rPr>
        <w:t xml:space="preserve">áze </w:t>
      </w:r>
      <w:proofErr w:type="spellStart"/>
      <w:r w:rsidR="00D97C80" w:rsidRPr="00D365D6">
        <w:rPr>
          <w:sz w:val="24"/>
          <w:szCs w:val="24"/>
        </w:rPr>
        <w:t>Etephonu</w:t>
      </w:r>
      <w:proofErr w:type="spellEnd"/>
      <w:r w:rsidR="00D97C80" w:rsidRPr="00D365D6">
        <w:rPr>
          <w:sz w:val="24"/>
          <w:szCs w:val="24"/>
        </w:rPr>
        <w:t xml:space="preserve"> v dávke 0,5 -1,0 l/ ha. Zá</w:t>
      </w:r>
      <w:r w:rsidRPr="00D365D6">
        <w:rPr>
          <w:sz w:val="24"/>
          <w:szCs w:val="24"/>
        </w:rPr>
        <w:t>leží najmä na odrode, priebehu počas</w:t>
      </w:r>
      <w:r w:rsidR="00D97C80" w:rsidRPr="00D365D6">
        <w:rPr>
          <w:sz w:val="24"/>
          <w:szCs w:val="24"/>
        </w:rPr>
        <w:t>ia, intenzite pestovania a stave</w:t>
      </w:r>
      <w:r w:rsidRPr="00D365D6">
        <w:rPr>
          <w:sz w:val="24"/>
          <w:szCs w:val="24"/>
        </w:rPr>
        <w:t xml:space="preserve"> porastu.</w:t>
      </w:r>
    </w:p>
    <w:p w:rsidR="00D365D6" w:rsidRPr="00D365D6" w:rsidRDefault="00D365D6" w:rsidP="00D365D6">
      <w:pPr>
        <w:spacing w:line="360" w:lineRule="auto"/>
        <w:jc w:val="both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358140</wp:posOffset>
            </wp:positionV>
            <wp:extent cx="3154680" cy="2628900"/>
            <wp:effectExtent l="0" t="0" r="762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-GRANNY-300x25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5D6">
        <w:rPr>
          <w:b/>
          <w:sz w:val="32"/>
          <w:szCs w:val="24"/>
        </w:rPr>
        <w:t>Výsledky:</w:t>
      </w:r>
      <w:r w:rsidRPr="00D365D6">
        <w:rPr>
          <w:b/>
          <w:noProof/>
          <w:sz w:val="32"/>
          <w:szCs w:val="24"/>
          <w:lang w:eastAsia="sk-SK"/>
        </w:rPr>
        <w:t xml:space="preserve"> </w:t>
      </w:r>
      <w:bookmarkStart w:id="0" w:name="_GoBack"/>
      <w:bookmarkEnd w:id="0"/>
    </w:p>
    <w:sectPr w:rsidR="00D365D6" w:rsidRPr="00D3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F2"/>
    <w:rsid w:val="00BC7886"/>
    <w:rsid w:val="00C02726"/>
    <w:rsid w:val="00D365D6"/>
    <w:rsid w:val="00D97C80"/>
    <w:rsid w:val="00F228B9"/>
    <w:rsid w:val="00F3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36C4"/>
  <w15:chartTrackingRefBased/>
  <w15:docId w15:val="{0152D062-E8C2-4BF2-891F-686DE330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GJ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Počítač 4</dc:creator>
  <cp:keywords/>
  <dc:description/>
  <cp:lastModifiedBy>Počítač 4</cp:lastModifiedBy>
  <cp:revision>3</cp:revision>
  <dcterms:created xsi:type="dcterms:W3CDTF">2018-12-11T12:22:00Z</dcterms:created>
  <dcterms:modified xsi:type="dcterms:W3CDTF">2018-12-12T08:20:00Z</dcterms:modified>
</cp:coreProperties>
</file>